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996" w:rsidRDefault="00727D39">
      <w:r>
        <w:t xml:space="preserve">                                                    </w:t>
      </w:r>
      <w:r w:rsidR="00837465">
        <w:t>КРАТКАЯ ПРЕЗЕНТАЦИЯ</w:t>
      </w:r>
    </w:p>
    <w:p w:rsidR="00B20996" w:rsidRDefault="00837465">
      <w:pPr>
        <w:tabs>
          <w:tab w:val="left" w:pos="7403"/>
        </w:tabs>
        <w:ind w:firstLine="360"/>
      </w:pPr>
      <w:r>
        <w:t>Основная образовательная программа МБДОУ ЦРР-Д/с</w:t>
      </w:r>
      <w:r>
        <w:tab/>
        <w:t>«Русалочка» обеспечивает</w:t>
      </w:r>
    </w:p>
    <w:p w:rsidR="00B20996" w:rsidRDefault="00837465">
      <w:pPr>
        <w:tabs>
          <w:tab w:val="left" w:pos="7202"/>
        </w:tabs>
      </w:pPr>
      <w:r>
        <w:t>разностороннее развитие детей в возрасте от 2 года до 7 лет с учетом их возрастных и индивидуальных особенн</w:t>
      </w:r>
      <w:r w:rsidR="00727D39">
        <w:t xml:space="preserve">остей по основным направлениям: </w:t>
      </w:r>
      <w:r>
        <w:t>социально-коммуникативное</w:t>
      </w:r>
    </w:p>
    <w:p w:rsidR="00B20996" w:rsidRDefault="00837465">
      <w:r>
        <w:t>развитие; познавательное развитие; речевое развитие; художественно-эстетическое развитие.</w:t>
      </w:r>
    </w:p>
    <w:p w:rsidR="00B20996" w:rsidRDefault="00837465">
      <w:pPr>
        <w:ind w:firstLine="360"/>
      </w:pPr>
      <w:r>
        <w:t>Программа обеспечивает достижение воспитанниками готовности к школе.</w:t>
      </w:r>
    </w:p>
    <w:p w:rsidR="00B20996" w:rsidRDefault="00837465">
      <w:pPr>
        <w:ind w:firstLine="360"/>
      </w:pPr>
      <w:r>
        <w:t>Основная образовательная программа муниципального дошкольного образоват</w:t>
      </w:r>
      <w:r>
        <w:t>ельного учреждения №ЗЗразработана:</w:t>
      </w:r>
    </w:p>
    <w:p w:rsidR="00B20996" w:rsidRDefault="00837465">
      <w:pPr>
        <w:tabs>
          <w:tab w:val="left" w:pos="569"/>
        </w:tabs>
        <w:ind w:firstLine="360"/>
      </w:pPr>
      <w:r>
        <w:t>-</w:t>
      </w:r>
      <w:r>
        <w:tab/>
        <w:t>в соответствии с Федеральным законом Российской Федерации «Об образовании в Российской Федерации» (от 29.12.2012 г. № 273-ФЗ);</w:t>
      </w:r>
    </w:p>
    <w:p w:rsidR="00B20996" w:rsidRDefault="00837465">
      <w:pPr>
        <w:tabs>
          <w:tab w:val="left" w:pos="569"/>
        </w:tabs>
        <w:ind w:firstLine="360"/>
      </w:pPr>
      <w:r>
        <w:t>-</w:t>
      </w:r>
      <w:r>
        <w:tab/>
        <w:t>в соответствии с Федеральным государственным образовательным стандартом дошкольного образо</w:t>
      </w:r>
      <w:r>
        <w:t>вания (утвержден приказом Минобрнауки РФ от 17.10.2013 г. №1155) (далее - ФГОС дошкольного образования);</w:t>
      </w:r>
    </w:p>
    <w:p w:rsidR="00B20996" w:rsidRDefault="00837465">
      <w:pPr>
        <w:tabs>
          <w:tab w:val="left" w:pos="585"/>
        </w:tabs>
        <w:ind w:firstLine="360"/>
      </w:pPr>
      <w:r>
        <w:t>-</w:t>
      </w:r>
      <w:r>
        <w:tab/>
        <w:t>с учетом Примерной основной образовательной программы дошкольного образования.</w:t>
      </w:r>
    </w:p>
    <w:p w:rsidR="00B20996" w:rsidRDefault="00837465">
      <w:pPr>
        <w:tabs>
          <w:tab w:val="left" w:pos="569"/>
        </w:tabs>
        <w:ind w:firstLine="360"/>
      </w:pPr>
      <w:r>
        <w:t>-</w:t>
      </w:r>
      <w:r>
        <w:tab/>
        <w:t xml:space="preserve">в соответствии с Постановлением от 15 мая 2013 г. </w:t>
      </w:r>
      <w:r>
        <w:rPr>
          <w:lang w:val="en-US" w:eastAsia="en-US" w:bidi="en-US"/>
        </w:rPr>
        <w:t>N</w:t>
      </w:r>
      <w:r w:rsidRPr="00727D39">
        <w:rPr>
          <w:lang w:eastAsia="en-US" w:bidi="en-US"/>
        </w:rPr>
        <w:t xml:space="preserve"> </w:t>
      </w:r>
      <w:r>
        <w:t>26 «Об утвержден</w:t>
      </w:r>
      <w:r>
        <w:t>ии СанПиН 2.4.1.3049- 13»: "Санитарно-эпидемиологические требования к устройству, содержанию и организации режима работы дошкольных образовательных организаций";</w:t>
      </w:r>
    </w:p>
    <w:p w:rsidR="00B20996" w:rsidRDefault="00837465">
      <w:pPr>
        <w:tabs>
          <w:tab w:val="left" w:pos="585"/>
        </w:tabs>
        <w:ind w:firstLine="360"/>
      </w:pPr>
      <w:r>
        <w:t>-</w:t>
      </w:r>
      <w:r>
        <w:tab/>
        <w:t>лицензией на осуществление образовательной деятельности</w:t>
      </w:r>
    </w:p>
    <w:p w:rsidR="00B20996" w:rsidRDefault="00837465">
      <w:pPr>
        <w:tabs>
          <w:tab w:val="left" w:pos="585"/>
        </w:tabs>
        <w:ind w:left="360" w:hanging="360"/>
      </w:pPr>
      <w:r>
        <w:t>-</w:t>
      </w:r>
      <w:r>
        <w:tab/>
        <w:t>Уставом МБДОУ -Локальными актами:</w:t>
      </w:r>
    </w:p>
    <w:p w:rsidR="00B20996" w:rsidRDefault="00837465">
      <w:pPr>
        <w:tabs>
          <w:tab w:val="left" w:pos="580"/>
        </w:tabs>
        <w:ind w:firstLine="360"/>
      </w:pPr>
      <w:r>
        <w:t>•</w:t>
      </w:r>
      <w:r>
        <w:tab/>
        <w:t>Положение о Совете ДОУ;</w:t>
      </w:r>
    </w:p>
    <w:p w:rsidR="00B20996" w:rsidRDefault="00837465">
      <w:pPr>
        <w:tabs>
          <w:tab w:val="left" w:pos="585"/>
        </w:tabs>
        <w:ind w:firstLine="360"/>
      </w:pPr>
      <w:r>
        <w:t>•</w:t>
      </w:r>
      <w:r>
        <w:tab/>
        <w:t>Положение об общем собрании трудового коллектива;</w:t>
      </w:r>
    </w:p>
    <w:p w:rsidR="00B20996" w:rsidRDefault="00837465">
      <w:pPr>
        <w:tabs>
          <w:tab w:val="left" w:pos="585"/>
        </w:tabs>
        <w:ind w:firstLine="360"/>
      </w:pPr>
      <w:r>
        <w:t>•</w:t>
      </w:r>
      <w:r>
        <w:tab/>
        <w:t>Положение о Педагогическом Совете;</w:t>
      </w:r>
    </w:p>
    <w:p w:rsidR="00B20996" w:rsidRDefault="00837465">
      <w:pPr>
        <w:tabs>
          <w:tab w:val="left" w:pos="585"/>
        </w:tabs>
        <w:ind w:firstLine="360"/>
      </w:pPr>
      <w:r>
        <w:t>•</w:t>
      </w:r>
      <w:r>
        <w:tab/>
        <w:t>Договор между ДОУ и родителями /лицами их заменяющими/ ребенка, посещающего ДОУ;</w:t>
      </w:r>
    </w:p>
    <w:p w:rsidR="00B20996" w:rsidRDefault="00837465">
      <w:pPr>
        <w:tabs>
          <w:tab w:val="left" w:pos="585"/>
        </w:tabs>
        <w:ind w:firstLine="360"/>
      </w:pPr>
      <w:r>
        <w:t>•</w:t>
      </w:r>
      <w:r>
        <w:tab/>
        <w:t>Положение о психолого-медико-педагогическом консилиуме;</w:t>
      </w:r>
    </w:p>
    <w:p w:rsidR="00B20996" w:rsidRDefault="00837465">
      <w:pPr>
        <w:tabs>
          <w:tab w:val="left" w:pos="569"/>
        </w:tabs>
        <w:ind w:firstLine="360"/>
      </w:pPr>
      <w:r>
        <w:t>•</w:t>
      </w:r>
      <w:r>
        <w:tab/>
        <w:t>Положение о Консультационном пункте для родителей (законных представителей детей), чьи дети не посещают ДОУ;</w:t>
      </w:r>
    </w:p>
    <w:p w:rsidR="00B20996" w:rsidRDefault="00837465">
      <w:pPr>
        <w:ind w:firstLine="360"/>
      </w:pPr>
      <w:r>
        <w:t xml:space="preserve">Целью Программы является проектирование социальных ситуаций развития </w:t>
      </w:r>
      <w:r>
        <w:lastRenderedPageBreak/>
        <w:t>ребенка и развивающей предметно-пространственной среды, обеспечивающих позит</w:t>
      </w:r>
      <w:r>
        <w:t>ивную социализацию, мотивацию и поддержку индивидуальности детей через общение, игру, познавательно</w:t>
      </w:r>
      <w:r>
        <w:softHyphen/>
        <w:t>исследовательскую деятельность и другие формы активности.</w:t>
      </w:r>
    </w:p>
    <w:p w:rsidR="00B20996" w:rsidRDefault="00837465">
      <w:pPr>
        <w:ind w:firstLine="360"/>
      </w:pPr>
      <w:r>
        <w:t>Программа содействует взаимопониманию и сотрудничеству между людьми, учитывает</w:t>
      </w:r>
    </w:p>
    <w:p w:rsidR="00B20996" w:rsidRDefault="00837465">
      <w:pPr>
        <w:ind w:firstLine="360"/>
      </w:pPr>
      <w:r>
        <w:t>разнообразие мирово</w:t>
      </w:r>
      <w:r>
        <w:t>ззренческих подходов, способствует реализации права детей дошкольного возраста на свободный выбор мнений и убеждений, обеспечивает развитие способностей каждого ребенка, формирование и развитие личности ребенка в соответствии с принятыми в семье и обществе</w:t>
      </w:r>
      <w:r>
        <w:t xml:space="preserve"> духовно-нравственными и социокультурными ценностями в целях интеллектуального духовно-нравственного, творческого и физического развития человека, удовлетворения егс образовательных потребностей и интересов.</w:t>
      </w:r>
    </w:p>
    <w:p w:rsidR="00B20996" w:rsidRDefault="00837465">
      <w:pPr>
        <w:ind w:firstLine="360"/>
      </w:pPr>
      <w:r>
        <w:t xml:space="preserve">Цели Программы достигаются через решение </w:t>
      </w:r>
      <w:r>
        <w:t>следующих задач:</w:t>
      </w:r>
    </w:p>
    <w:p w:rsidR="00B20996" w:rsidRDefault="00837465">
      <w:pPr>
        <w:tabs>
          <w:tab w:val="left" w:pos="576"/>
        </w:tabs>
        <w:ind w:firstLine="360"/>
      </w:pPr>
      <w:r>
        <w:t>-</w:t>
      </w:r>
      <w:r>
        <w:tab/>
        <w:t>охрана и укрепление физического и психического здоровья детей, в том числе их эмоционального благополучия;</w:t>
      </w:r>
    </w:p>
    <w:p w:rsidR="00B20996" w:rsidRDefault="00837465">
      <w:pPr>
        <w:tabs>
          <w:tab w:val="left" w:pos="586"/>
        </w:tabs>
        <w:ind w:firstLine="360"/>
      </w:pPr>
      <w:r>
        <w:t>-</w:t>
      </w:r>
      <w:r>
        <w:tab/>
        <w:t>обеспечение равных возможностей для полноценного развития каждого ребенка в период дошкольного детства независимо от места прожи</w:t>
      </w:r>
      <w:r>
        <w:t>вания, пола, нации, языка, социального статуса;</w:t>
      </w:r>
    </w:p>
    <w:p w:rsidR="00B20996" w:rsidRDefault="00837465">
      <w:pPr>
        <w:tabs>
          <w:tab w:val="left" w:pos="557"/>
        </w:tabs>
        <w:ind w:firstLine="360"/>
      </w:pPr>
      <w:r>
        <w:t>-</w:t>
      </w:r>
      <w:r>
        <w:tab/>
        <w:t>создание благоприятных условий развития детей в соответствии с их возрастными и индивидуальными особенностями, развитие способностей и творческого потенциала каждого ребенка как субъекта отношений с другими</w:t>
      </w:r>
      <w:r>
        <w:t xml:space="preserve"> детьми, взрослыми и миром;</w:t>
      </w:r>
    </w:p>
    <w:p w:rsidR="00B20996" w:rsidRDefault="00837465">
      <w:pPr>
        <w:tabs>
          <w:tab w:val="left" w:pos="598"/>
        </w:tabs>
        <w:ind w:firstLine="360"/>
      </w:pPr>
      <w:r>
        <w:t>-</w:t>
      </w:r>
      <w:r>
        <w:tab/>
        <w:t>объединение обучения и воспитания в целостный образовательный процесс на основе</w:t>
      </w:r>
    </w:p>
    <w:p w:rsidR="00B20996" w:rsidRDefault="00837465">
      <w:pPr>
        <w:tabs>
          <w:tab w:val="left" w:pos="9986"/>
        </w:tabs>
      </w:pPr>
      <w:r>
        <w:t>духовно-нравственных и социокультурных ценностей, принятых в обществе правил и норм поведения в интересах человека, семьи, общества;</w:t>
      </w:r>
      <w:r>
        <w:tab/>
      </w:r>
      <w:r>
        <w:rPr>
          <w:lang w:val="en-US" w:eastAsia="en-US" w:bidi="en-US"/>
        </w:rPr>
        <w:t>rS</w:t>
      </w:r>
    </w:p>
    <w:p w:rsidR="00B20996" w:rsidRDefault="00837465">
      <w:pPr>
        <w:tabs>
          <w:tab w:val="left" w:pos="552"/>
        </w:tabs>
        <w:ind w:firstLine="360"/>
      </w:pPr>
      <w:r>
        <w:t>-</w:t>
      </w:r>
      <w:r>
        <w:tab/>
        <w:t>формиров</w:t>
      </w:r>
      <w:r>
        <w:t>ание общей культуры личности детей, развитие их социальных, нравственных; эстетических, интеллектуальных, физических качеств, инициативности, самостоятельности и ответственности ребенка, формирование предпосылок учебной деятельности;</w:t>
      </w:r>
    </w:p>
    <w:p w:rsidR="00B20996" w:rsidRDefault="00837465">
      <w:pPr>
        <w:tabs>
          <w:tab w:val="left" w:pos="557"/>
        </w:tabs>
        <w:ind w:firstLine="360"/>
      </w:pPr>
      <w:r>
        <w:t>-</w:t>
      </w:r>
      <w:r>
        <w:tab/>
        <w:t>формирование социоку</w:t>
      </w:r>
      <w:r>
        <w:t xml:space="preserve">льтурной среды, соответствующей возрастным и </w:t>
      </w:r>
      <w:r>
        <w:lastRenderedPageBreak/>
        <w:t>индивидуальным особенностям детей: 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</w:t>
      </w:r>
      <w:r>
        <w:t>вья детей;</w:t>
      </w:r>
    </w:p>
    <w:p w:rsidR="00B20996" w:rsidRDefault="00837465">
      <w:pPr>
        <w:ind w:firstLine="360"/>
      </w:pPr>
      <w:r>
        <w:t>-обеспечение преемственности целей, задач и содержания дошкольного общего и начального общего образования.</w:t>
      </w:r>
    </w:p>
    <w:p w:rsidR="00B20996" w:rsidRDefault="00837465">
      <w:pPr>
        <w:ind w:firstLine="360"/>
      </w:pPr>
      <w:r>
        <w:t>Планируемые результаты</w:t>
      </w:r>
    </w:p>
    <w:p w:rsidR="00B20996" w:rsidRDefault="00837465">
      <w:pPr>
        <w:ind w:firstLine="360"/>
      </w:pPr>
      <w:r>
        <w:t>В соответствии с ФГОС ДО специфика дошкольного детства и системные особенности дошкольного образования делают непра</w:t>
      </w:r>
      <w:r>
        <w:t>вомерными требования от ребенка дошкольного возраста конкретных образовательных достижений.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</w:t>
      </w:r>
      <w:r>
        <w:t>ений ребенка к концу дошкольного образования.</w:t>
      </w:r>
    </w:p>
    <w:p w:rsidR="00B20996" w:rsidRDefault="00837465">
      <w:pPr>
        <w:ind w:firstLine="360"/>
      </w:pPr>
      <w:r>
        <w:t>Целевые ориентиры в раннем возрасте</w:t>
      </w:r>
    </w:p>
    <w:p w:rsidR="00B20996" w:rsidRDefault="00837465">
      <w:pPr>
        <w:ind w:firstLine="360"/>
      </w:pPr>
      <w:r>
        <w:t>К трем годам ребенок:</w:t>
      </w:r>
    </w:p>
    <w:p w:rsidR="00B20996" w:rsidRDefault="00837465">
      <w:pPr>
        <w:tabs>
          <w:tab w:val="left" w:pos="552"/>
        </w:tabs>
        <w:ind w:firstLine="360"/>
      </w:pPr>
      <w:r>
        <w:t>-</w:t>
      </w:r>
      <w:r>
        <w:tab/>
        <w:t>интересуется окружающими предметами, активно действует с ними, исследует их свойства, экспериментирует. Использует специфические, культурно фиксирован</w:t>
      </w:r>
      <w:r>
        <w:t>ные предметные действия, знает назначение бытовых предметов (ложки, расчески, карандаша и пр.) и умеет пользоваться ими. Проявляет настойчивость в достижении результата своих действий;</w:t>
      </w:r>
    </w:p>
    <w:p w:rsidR="00B20996" w:rsidRDefault="00837465">
      <w:pPr>
        <w:tabs>
          <w:tab w:val="left" w:pos="547"/>
        </w:tabs>
        <w:ind w:firstLine="360"/>
      </w:pPr>
      <w:r>
        <w:t>-</w:t>
      </w:r>
      <w:r>
        <w:tab/>
        <w:t>стремится к общению и воспринимает смыслы в различных ситуациях общен</w:t>
      </w:r>
      <w:r>
        <w:t>ия со взрослыми, активно подражает им в движениях и действиях, умеет действовать согласованно;</w:t>
      </w:r>
    </w:p>
    <w:p w:rsidR="00B20996" w:rsidRDefault="00837465">
      <w:pPr>
        <w:tabs>
          <w:tab w:val="left" w:pos="547"/>
        </w:tabs>
        <w:ind w:firstLine="360"/>
      </w:pPr>
      <w:r>
        <w:t>-</w:t>
      </w:r>
      <w:r>
        <w:tab/>
        <w:t>владеет активной и пассивной речью: понимает речь взрослых, может обращаться с вопросами и просьбами, знает названия окружающих предметов и игрушек;</w:t>
      </w:r>
    </w:p>
    <w:p w:rsidR="00B20996" w:rsidRDefault="00837465">
      <w:pPr>
        <w:tabs>
          <w:tab w:val="left" w:pos="547"/>
        </w:tabs>
        <w:ind w:firstLine="360"/>
      </w:pPr>
      <w:r>
        <w:t>-</w:t>
      </w:r>
      <w:r>
        <w:tab/>
        <w:t>проявляе</w:t>
      </w:r>
      <w:r>
        <w:t>т интерес к сверстникам; наблюдает за их действиями и подражает им. Взаимодействие с ровесниками окрашено яркими эмоциями;</w:t>
      </w:r>
    </w:p>
    <w:p w:rsidR="00B20996" w:rsidRDefault="00837465">
      <w:pPr>
        <w:tabs>
          <w:tab w:val="left" w:pos="552"/>
        </w:tabs>
        <w:ind w:firstLine="360"/>
      </w:pPr>
      <w:r>
        <w:t>-</w:t>
      </w:r>
      <w:r>
        <w:tab/>
        <w:t>в короткой игре воспроизводит действия взрослого, впервые осуществляя игровые замещения;</w:t>
      </w:r>
    </w:p>
    <w:p w:rsidR="00B20996" w:rsidRDefault="00837465">
      <w:pPr>
        <w:tabs>
          <w:tab w:val="left" w:pos="552"/>
        </w:tabs>
        <w:ind w:firstLine="360"/>
      </w:pPr>
      <w:r>
        <w:t>-</w:t>
      </w:r>
      <w:r>
        <w:tab/>
        <w:t xml:space="preserve">проявляет самостоятельность в бытовых и </w:t>
      </w:r>
      <w:r>
        <w:t>игровых действиях. Владеет простейшими навыками самообслуживания;</w:t>
      </w:r>
    </w:p>
    <w:p w:rsidR="00B20996" w:rsidRDefault="00837465">
      <w:pPr>
        <w:tabs>
          <w:tab w:val="left" w:pos="552"/>
        </w:tabs>
        <w:ind w:firstLine="360"/>
      </w:pPr>
      <w:r>
        <w:lastRenderedPageBreak/>
        <w:t>-</w:t>
      </w:r>
      <w:r>
        <w:tab/>
        <w:t>любит слушать стихи, песни, короткие сказки, рассматривать картинки, двигаться под музыку. Проявляет живой эмоциональный отклик на эстетические впечатления. Охотно включается в продуктивны</w:t>
      </w:r>
      <w:r>
        <w:t>е виды деятельности (изобразительную деятельность, конструирование</w:t>
      </w:r>
    </w:p>
    <w:p w:rsidR="00B20996" w:rsidRDefault="00837465">
      <w:r>
        <w:t>и др.);</w:t>
      </w:r>
    </w:p>
    <w:p w:rsidR="00B20996" w:rsidRDefault="00837465">
      <w:pPr>
        <w:tabs>
          <w:tab w:val="left" w:pos="557"/>
        </w:tabs>
        <w:ind w:firstLine="360"/>
      </w:pPr>
      <w:r>
        <w:t>-</w:t>
      </w:r>
      <w:r>
        <w:tab/>
        <w:t>с удовольствием двигается - ходит, бегает в разных направлениях, стремится осваивать различные виды движения (подпрыгивание, лазанье, перешагивание и пр.).</w:t>
      </w:r>
    </w:p>
    <w:p w:rsidR="00B20996" w:rsidRDefault="00837465">
      <w:pPr>
        <w:ind w:firstLine="360"/>
      </w:pPr>
      <w:r>
        <w:t xml:space="preserve">Целевые ориентиры на </w:t>
      </w:r>
      <w:r>
        <w:t>этапе завершения освоения</w:t>
      </w:r>
    </w:p>
    <w:p w:rsidR="00B20996" w:rsidRDefault="00837465">
      <w:pPr>
        <w:ind w:firstLine="360"/>
      </w:pPr>
      <w:r>
        <w:t>Программы К семи годам:</w:t>
      </w:r>
    </w:p>
    <w:p w:rsidR="00B20996" w:rsidRDefault="00837465">
      <w:pPr>
        <w:ind w:firstLine="360"/>
      </w:pPr>
      <w:r>
        <w:t>-ребенок овладевает основными культурными способами деятельности, проявляет инициативу и самостоятельность в игре, общении, конструировании и других видах детской активности. »* Способен выбирать себе род з</w:t>
      </w:r>
      <w:r>
        <w:t>анятий участников по совместной деятельности;</w:t>
      </w:r>
    </w:p>
    <w:p w:rsidR="00B20996" w:rsidRDefault="00837465">
      <w:pPr>
        <w:tabs>
          <w:tab w:val="left" w:pos="538"/>
        </w:tabs>
        <w:ind w:firstLine="360"/>
      </w:pPr>
      <w:r>
        <w:t>-</w:t>
      </w:r>
      <w:r>
        <w:tab/>
        <w:t>ребенок положительно относится к миру, другим людям и самому себе, обладает чувством собственного достоинства. Активно взаимодействует со сверстниками и взрослыми, участвует в совместных играх. Способен догов</w:t>
      </w:r>
      <w:r>
        <w:t>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B20996" w:rsidRDefault="00837465">
      <w:pPr>
        <w:tabs>
          <w:tab w:val="left" w:pos="538"/>
        </w:tabs>
        <w:ind w:firstLine="360"/>
      </w:pPr>
      <w:r>
        <w:t>-</w:t>
      </w:r>
      <w:r>
        <w:tab/>
        <w:t xml:space="preserve">ребенок обладает воображением, которое реализуется в </w:t>
      </w:r>
      <w:r>
        <w:t>разных видах деятельности и прежде всего в игре. Ребенок владеет разными формами и видами игры, различает условную и реальную ситуации, следует игровым правилам;</w:t>
      </w:r>
    </w:p>
    <w:p w:rsidR="00B20996" w:rsidRDefault="00837465">
      <w:pPr>
        <w:tabs>
          <w:tab w:val="left" w:pos="538"/>
        </w:tabs>
        <w:ind w:firstLine="360"/>
      </w:pPr>
      <w:r>
        <w:t>-</w:t>
      </w:r>
      <w:r>
        <w:tab/>
        <w:t>ребенок достаточно хорошо владеет устной речью, может высказывать свои мысли и желания, испо</w:t>
      </w:r>
      <w:r>
        <w:t>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B20996" w:rsidRDefault="00837465">
      <w:pPr>
        <w:tabs>
          <w:tab w:val="left" w:pos="538"/>
        </w:tabs>
        <w:ind w:firstLine="360"/>
      </w:pPr>
      <w:r>
        <w:t>-</w:t>
      </w:r>
      <w:r>
        <w:tab/>
        <w:t>у ребенка развита крупная и мелкая моторика. Он подвижен, выно</w:t>
      </w:r>
      <w:r>
        <w:t>слив, владеет основными произвольными движениями, може контролировать свои движения и управлять ими;</w:t>
      </w:r>
    </w:p>
    <w:p w:rsidR="00B20996" w:rsidRDefault="00837465">
      <w:pPr>
        <w:tabs>
          <w:tab w:val="left" w:pos="538"/>
        </w:tabs>
        <w:ind w:firstLine="360"/>
      </w:pPr>
      <w:r>
        <w:t>-</w:t>
      </w:r>
      <w:r>
        <w:tab/>
        <w:t xml:space="preserve">ребенок способен к волевым усилиям, может следовать социальным нормам поведения и правилам в разных видах деятельности, во </w:t>
      </w:r>
      <w:r>
        <w:lastRenderedPageBreak/>
        <w:t xml:space="preserve">взаимоотношениях со взрослыми </w:t>
      </w:r>
      <w:r>
        <w:t>и сверстниками, может соблюдать правила безопасного поведения и личной гигиены;</w:t>
      </w:r>
    </w:p>
    <w:p w:rsidR="00B20996" w:rsidRDefault="00837465">
      <w:pPr>
        <w:tabs>
          <w:tab w:val="left" w:pos="543"/>
        </w:tabs>
        <w:ind w:firstLine="360"/>
      </w:pPr>
      <w:r>
        <w:t>-</w:t>
      </w:r>
      <w:r>
        <w:tab/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</w:t>
      </w:r>
      <w:r>
        <w:t>м природы и поступкам людей. Склонен наблюдать, экспериментировать, строить смысловую картину окружающей реальности, обладает начальными знаниями о себе, о природном и социальном мире, в котором он живет. Знаком с произведениями детской литературы, обладае</w:t>
      </w:r>
      <w:r>
        <w:t>т элементарными представлениями из области живой природы, естествознания, математики, истории и т.п. Способен к принятию собственных решений, опираясь на свои знания и умения в различных видах деятельности.</w:t>
      </w:r>
    </w:p>
    <w:p w:rsidR="00B20996" w:rsidRDefault="00837465">
      <w:pPr>
        <w:ind w:firstLine="360"/>
      </w:pPr>
      <w:r>
        <w:t>Содержание Программы обеспечивает развитие личнос</w:t>
      </w:r>
      <w:r>
        <w:t>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 (далее - образовательные области)'.</w:t>
      </w:r>
    </w:p>
    <w:p w:rsidR="00B20996" w:rsidRDefault="00837465">
      <w:pPr>
        <w:ind w:firstLine="360"/>
      </w:pPr>
      <w:r>
        <w:t>социально-коммуникативное развитие;</w:t>
      </w:r>
    </w:p>
    <w:p w:rsidR="00B20996" w:rsidRDefault="00837465">
      <w:pPr>
        <w:ind w:firstLine="360"/>
      </w:pPr>
      <w:r>
        <w:t>позна</w:t>
      </w:r>
      <w:r>
        <w:t>вательное развитие; речевое развитие;</w:t>
      </w:r>
    </w:p>
    <w:p w:rsidR="00B20996" w:rsidRDefault="00837465">
      <w:pPr>
        <w:ind w:firstLine="360"/>
      </w:pPr>
      <w:r>
        <w:t>художественно-эстетическое развитие;</w:t>
      </w:r>
    </w:p>
    <w:p w:rsidR="00B20996" w:rsidRDefault="00837465">
      <w:pPr>
        <w:ind w:firstLine="360"/>
      </w:pPr>
      <w:r>
        <w:t>физическое развитие.</w:t>
      </w:r>
    </w:p>
    <w:p w:rsidR="00B20996" w:rsidRDefault="00837465">
      <w:pPr>
        <w:ind w:firstLine="360"/>
      </w:pPr>
      <w:r>
        <w:t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</w:t>
      </w:r>
      <w:r>
        <w:t xml:space="preserve">заимодействия ребенка со взрослыми и сверстниками: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</w:t>
      </w:r>
      <w:r>
        <w:t>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</w:t>
      </w:r>
      <w:r>
        <w:t xml:space="preserve"> безопасного поведения в быту, социуме, природе.</w:t>
      </w:r>
    </w:p>
    <w:p w:rsidR="00B20996" w:rsidRDefault="00837465">
      <w:pPr>
        <w:ind w:firstLine="360"/>
      </w:pPr>
      <w:r>
        <w:t xml:space="preserve">Познавательное развитие предполагает развитие интересов детей, любознательности и познавательной мотивации; формирование </w:t>
      </w:r>
      <w:r>
        <w:lastRenderedPageBreak/>
        <w:t>познавательных действий, становление сознания; развитие воображения и творческой актив</w:t>
      </w:r>
      <w:r>
        <w:t>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</w:t>
      </w:r>
      <w:r>
        <w:t>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</w:t>
      </w:r>
      <w:r>
        <w:t>и стран и народов мира.</w:t>
      </w:r>
    </w:p>
    <w:p w:rsidR="00B20996" w:rsidRDefault="00837465">
      <w:pPr>
        <w:ind w:firstLine="360"/>
      </w:pPr>
      <w:r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</w:t>
      </w:r>
      <w:r>
        <w:t xml:space="preserve">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активность как предпосылки обучения гра</w:t>
      </w:r>
      <w:r>
        <w:t>моте.</w:t>
      </w:r>
    </w:p>
    <w:p w:rsidR="00B20996" w:rsidRDefault="00837465">
      <w:pPr>
        <w:ind w:firstLine="360"/>
      </w:pPr>
      <w:r>
        <w:t>Художественно-эстетическое развитие предполагает развитие предпосылок ценностно</w:t>
      </w:r>
      <w:r>
        <w:softHyphen/>
        <w:t>смыслового восприятия и пони</w:t>
      </w:r>
      <w:r>
        <w:rPr>
          <w:vertAlign w:val="superscript"/>
        </w:rPr>
        <w:t>4</w:t>
      </w:r>
      <w:r>
        <w:t>:: ния произведений искусства (словесного, музыкального, изобразительного), мира природы; становление эстетического отношения к окружающему м</w:t>
      </w:r>
      <w:r>
        <w:t>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</w:t>
      </w:r>
      <w:r>
        <w:t>тельной, конструктивно-модельной, музыкальной и др.).</w:t>
      </w:r>
    </w:p>
    <w:p w:rsidR="00B20996" w:rsidRDefault="00837465">
      <w:pPr>
        <w:ind w:firstLine="360"/>
      </w:pPr>
      <w:r>
        <w:t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</w:t>
      </w:r>
      <w:r>
        <w:t xml:space="preserve"> координация и гибкость; способствующих правильному формированию опорно-двигательной системы организма, развитию равновесия, координаций движения, крупной и мелкой моторики обеих рук, а также с правильным, не наносящем ущерба организму, выполнением основны</w:t>
      </w:r>
      <w:r>
        <w:t xml:space="preserve">х движений (ходьба, бег, </w:t>
      </w:r>
      <w:r>
        <w:lastRenderedPageBreak/>
        <w:t>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 становление ценнос</w:t>
      </w:r>
      <w:r>
        <w:t>тей здорового образа жизни, овладение его элементарными нормами и правилами (в питании, двигательном режиме, закачивании, при формировании полезных привычек и др.).</w:t>
      </w:r>
    </w:p>
    <w:p w:rsidR="00B20996" w:rsidRDefault="00837465">
      <w:pPr>
        <w:ind w:firstLine="360"/>
      </w:pPr>
      <w:r>
        <w:t>Условия реализации Программы обеспечивают полноценное развитие личности детей во всех основ</w:t>
      </w:r>
      <w:r>
        <w:t>ных образовательных областях и направлены на создание социальной ситуации развития для участников образовательных отношений, включая создание образовательной среды, которая:</w:t>
      </w:r>
    </w:p>
    <w:p w:rsidR="00B20996" w:rsidRDefault="00837465">
      <w:pPr>
        <w:tabs>
          <w:tab w:val="left" w:pos="742"/>
        </w:tabs>
        <w:ind w:firstLine="360"/>
      </w:pPr>
      <w:r>
        <w:t>•</w:t>
      </w:r>
      <w:r>
        <w:tab/>
        <w:t>гарантирует охрану и укрепление физического и психического здоровья детей;</w:t>
      </w:r>
    </w:p>
    <w:p w:rsidR="00B20996" w:rsidRDefault="00837465">
      <w:pPr>
        <w:tabs>
          <w:tab w:val="left" w:pos="742"/>
        </w:tabs>
        <w:ind w:firstLine="360"/>
      </w:pPr>
      <w:r>
        <w:t>•</w:t>
      </w:r>
      <w:r>
        <w:tab/>
        <w:t>обе</w:t>
      </w:r>
      <w:r>
        <w:t>спечивает эмоциональное благополучие детей;</w:t>
      </w:r>
    </w:p>
    <w:p w:rsidR="00B20996" w:rsidRDefault="00837465">
      <w:pPr>
        <w:tabs>
          <w:tab w:val="left" w:pos="742"/>
        </w:tabs>
        <w:ind w:firstLine="360"/>
      </w:pPr>
      <w:r>
        <w:t>•</w:t>
      </w:r>
      <w:r>
        <w:tab/>
        <w:t>способствует профессиональному развитию педагогических работников;</w:t>
      </w:r>
    </w:p>
    <w:p w:rsidR="00B20996" w:rsidRDefault="00837465">
      <w:pPr>
        <w:tabs>
          <w:tab w:val="left" w:pos="742"/>
        </w:tabs>
        <w:ind w:firstLine="360"/>
      </w:pPr>
      <w:r>
        <w:t>•</w:t>
      </w:r>
      <w:r>
        <w:tab/>
        <w:t>создает условия для развивающего вариативного дошкольного образования;</w:t>
      </w:r>
    </w:p>
    <w:p w:rsidR="00B20996" w:rsidRDefault="00837465">
      <w:pPr>
        <w:tabs>
          <w:tab w:val="left" w:pos="742"/>
        </w:tabs>
        <w:ind w:firstLine="360"/>
      </w:pPr>
      <w:r>
        <w:t>•</w:t>
      </w:r>
      <w:r>
        <w:tab/>
        <w:t>обеспечивает открытость дошкольного образования;</w:t>
      </w:r>
    </w:p>
    <w:p w:rsidR="00B20996" w:rsidRDefault="00837465">
      <w:pPr>
        <w:tabs>
          <w:tab w:val="left" w:pos="742"/>
        </w:tabs>
        <w:ind w:firstLine="360"/>
      </w:pPr>
      <w:r>
        <w:t>•</w:t>
      </w:r>
      <w:r>
        <w:tab/>
        <w:t xml:space="preserve">создает условия </w:t>
      </w:r>
      <w:r>
        <w:t>для участия родителей (законных представителей) в образовательной деятельности.</w:t>
      </w:r>
    </w:p>
    <w:p w:rsidR="00B20996" w:rsidRDefault="00837465">
      <w:r>
        <w:rPr>
          <w:lang w:val="en-US" w:eastAsia="en-US" w:bidi="en-US"/>
        </w:rPr>
        <w:t>f</w:t>
      </w:r>
    </w:p>
    <w:p w:rsidR="00B20996" w:rsidRDefault="00837465">
      <w:pPr>
        <w:tabs>
          <w:tab w:val="left" w:pos="754"/>
        </w:tabs>
        <w:ind w:firstLine="360"/>
      </w:pPr>
      <w:r>
        <w:t>4.1.</w:t>
      </w:r>
      <w:r>
        <w:tab/>
        <w:t>Возрастные и иные категории детей, на которых ориентирована Программа Организации.</w:t>
      </w:r>
    </w:p>
    <w:p w:rsidR="00B20996" w:rsidRDefault="00837465">
      <w:pPr>
        <w:ind w:firstLine="360"/>
      </w:pPr>
      <w:r>
        <w:t>В детском саду функционирует 1.4 групп: 9 общеразвивающих и 3 коррекционные, для детей</w:t>
      </w:r>
      <w:r>
        <w:t xml:space="preserve"> с минимальной неврологической патологией.</w:t>
      </w:r>
    </w:p>
    <w:p w:rsidR="00B20996" w:rsidRDefault="00837465">
      <w:pPr>
        <w:ind w:firstLine="360"/>
      </w:pPr>
      <w:r>
        <w:t>Из 9 общеразвивающих: 2 группы для детей раннего возраста (2-3) года и 7 групп для детей дошкольного возраста.</w:t>
      </w:r>
    </w:p>
    <w:p w:rsidR="00B20996" w:rsidRDefault="00837465">
      <w:pPr>
        <w:tabs>
          <w:tab w:val="left" w:pos="811"/>
        </w:tabs>
        <w:ind w:firstLine="360"/>
      </w:pPr>
      <w:r>
        <w:t>4.2.</w:t>
      </w:r>
      <w:r>
        <w:tab/>
        <w:t>Используемые Примерные программы.</w:t>
      </w:r>
    </w:p>
    <w:p w:rsidR="00B20996" w:rsidRDefault="00837465">
      <w:pPr>
        <w:ind w:firstLine="360"/>
      </w:pPr>
      <w:r>
        <w:t>Основная образовательная программа дошкольного образования разр</w:t>
      </w:r>
      <w:r>
        <w:t>аботана с примерно: основной общеобразовательной программой дошкольного образования «От рождения до школы под редакцией Н.Е.Вераксы, Т.С. Комаровой, М.А.Васильевой.</w:t>
      </w:r>
    </w:p>
    <w:p w:rsidR="00B20996" w:rsidRDefault="00837465">
      <w:r>
        <w:t>г</w:t>
      </w:r>
    </w:p>
    <w:p w:rsidR="00B20996" w:rsidRDefault="00837465">
      <w:r w:rsidRPr="00727D39">
        <w:rPr>
          <w:lang w:eastAsia="en-US" w:bidi="en-US"/>
        </w:rPr>
        <w:t xml:space="preserve">4.3. </w:t>
      </w:r>
      <w:r>
        <w:t xml:space="preserve">Характеристика взаимодействия педагогического коллектива с семьями </w:t>
      </w:r>
      <w:r>
        <w:lastRenderedPageBreak/>
        <w:t>детей.</w:t>
      </w:r>
    </w:p>
    <w:p w:rsidR="00B20996" w:rsidRDefault="00837465">
      <w:r>
        <w:t>Основные з</w:t>
      </w:r>
      <w:r>
        <w:t>адачи сотрудничества (ОУ с родителями:</w:t>
      </w:r>
    </w:p>
    <w:p w:rsidR="00B20996" w:rsidRDefault="00837465">
      <w:r>
        <w:t>1.Работать над обогащением среды социального развития ребенка путем:</w:t>
      </w:r>
    </w:p>
    <w:p w:rsidR="00B20996" w:rsidRDefault="00837465">
      <w:pPr>
        <w:tabs>
          <w:tab w:val="left" w:pos="1069"/>
        </w:tabs>
        <w:ind w:firstLine="360"/>
      </w:pPr>
      <w:r>
        <w:t>•</w:t>
      </w:r>
      <w:r>
        <w:tab/>
        <w:t>Повышения активности и ответственности родителей и педагогов в решении задач социального развития;</w:t>
      </w:r>
    </w:p>
    <w:p w:rsidR="00B20996" w:rsidRDefault="00837465">
      <w:pPr>
        <w:tabs>
          <w:tab w:val="left" w:pos="1069"/>
        </w:tabs>
        <w:ind w:firstLine="360"/>
      </w:pPr>
      <w:r>
        <w:t>•</w:t>
      </w:r>
      <w:r>
        <w:tab/>
        <w:t>Вовлечение в образовательное пространство дет</w:t>
      </w:r>
      <w:r>
        <w:t>ского сада потенциальных субъектов социального развития;</w:t>
      </w:r>
    </w:p>
    <w:p w:rsidR="00B20996" w:rsidRDefault="00837465">
      <w:pPr>
        <w:tabs>
          <w:tab w:val="left" w:pos="1069"/>
        </w:tabs>
      </w:pPr>
      <w:r>
        <w:t>•</w:t>
      </w:r>
      <w:r>
        <w:tab/>
        <w:t>Повышение уровня компетентности родителей.</w:t>
      </w:r>
    </w:p>
    <w:p w:rsidR="00B20996" w:rsidRDefault="00837465">
      <w:pPr>
        <w:tabs>
          <w:tab w:val="left" w:pos="1069"/>
        </w:tabs>
        <w:ind w:firstLine="360"/>
      </w:pPr>
      <w:r>
        <w:t>1.</w:t>
      </w:r>
      <w:r>
        <w:tab/>
        <w:t>Способствовать активному вовлечению семей воспитанников в образовательное пространство детского сада и привлечению их к сотрудничеству в вопросах разви</w:t>
      </w:r>
      <w:r>
        <w:t>тия детей.</w:t>
      </w:r>
    </w:p>
    <w:p w:rsidR="00B20996" w:rsidRDefault="00837465">
      <w:pPr>
        <w:tabs>
          <w:tab w:val="left" w:pos="1069"/>
        </w:tabs>
        <w:ind w:firstLine="360"/>
      </w:pPr>
      <w:r>
        <w:t>2.</w:t>
      </w:r>
      <w:r>
        <w:tab/>
        <w:t>Разработать критерии профессиональной деятельности педагогов, учитывающие уровень развития, их способности к саморегуляции в профессиональной деятельности.</w:t>
      </w:r>
    </w:p>
    <w:p w:rsidR="00B20996" w:rsidRDefault="00837465">
      <w:pPr>
        <w:tabs>
          <w:tab w:val="left" w:pos="1069"/>
        </w:tabs>
      </w:pPr>
      <w:r>
        <w:t>3.</w:t>
      </w:r>
      <w:r>
        <w:tab/>
        <w:t>Способствовать развитию толерантности сознания родителей, педагогов и детей.</w:t>
      </w:r>
    </w:p>
    <w:p w:rsidR="00B20996" w:rsidRDefault="00837465">
      <w:pPr>
        <w:tabs>
          <w:tab w:val="left" w:pos="1069"/>
        </w:tabs>
        <w:ind w:firstLine="360"/>
      </w:pPr>
      <w:r>
        <w:t>4.</w:t>
      </w:r>
      <w:r>
        <w:tab/>
        <w:t>Спо</w:t>
      </w:r>
      <w:r>
        <w:t>собствовать выработке у педагогов уважительного отношения к традициям семейного воспитания детей и признания приоритетности родительского права в вопросах воспитания ребенка.</w:t>
      </w:r>
    </w:p>
    <w:p w:rsidR="00B20996" w:rsidRDefault="00837465">
      <w:pPr>
        <w:tabs>
          <w:tab w:val="left" w:pos="1069"/>
        </w:tabs>
        <w:ind w:firstLine="360"/>
      </w:pPr>
      <w:r>
        <w:t>5.</w:t>
      </w:r>
      <w:r>
        <w:tab/>
        <w:t>Определять и удовлетворять потребности семей дошкольников, не охваченных систе</w:t>
      </w:r>
      <w:r>
        <w:t>мой дошкольного образования.</w:t>
      </w:r>
    </w:p>
    <w:p w:rsidR="00B20996" w:rsidRDefault="00837465">
      <w:r>
        <w:t>Формы работы с семьями воспитанников:</w:t>
      </w:r>
    </w:p>
    <w:p w:rsidR="00B20996" w:rsidRDefault="00837465">
      <w:pPr>
        <w:tabs>
          <w:tab w:val="left" w:pos="1069"/>
        </w:tabs>
      </w:pPr>
      <w:r>
        <w:t>•</w:t>
      </w:r>
      <w:r>
        <w:tab/>
        <w:t>Презентация ДО У</w:t>
      </w:r>
    </w:p>
    <w:p w:rsidR="00B20996" w:rsidRDefault="00837465">
      <w:pPr>
        <w:tabs>
          <w:tab w:val="left" w:pos="1069"/>
        </w:tabs>
      </w:pPr>
      <w:r>
        <w:t>•</w:t>
      </w:r>
      <w:r>
        <w:tab/>
        <w:t>Школы для родителей</w:t>
      </w:r>
    </w:p>
    <w:p w:rsidR="00B20996" w:rsidRDefault="00837465">
      <w:pPr>
        <w:tabs>
          <w:tab w:val="left" w:pos="1069"/>
        </w:tabs>
      </w:pPr>
      <w:r>
        <w:t>•</w:t>
      </w:r>
      <w:r>
        <w:tab/>
        <w:t>Информационные бюллетени</w:t>
      </w:r>
    </w:p>
    <w:p w:rsidR="00B20996" w:rsidRDefault="00837465">
      <w:pPr>
        <w:tabs>
          <w:tab w:val="left" w:pos="1069"/>
        </w:tabs>
        <w:ind w:firstLine="360"/>
      </w:pPr>
      <w:r>
        <w:t>•</w:t>
      </w:r>
      <w:r>
        <w:tab/>
        <w:t>Фронтальные и индивидуален опросы родителей, изучение социального портрета семей воспитанников</w:t>
      </w:r>
    </w:p>
    <w:p w:rsidR="00B20996" w:rsidRDefault="00837465">
      <w:pPr>
        <w:tabs>
          <w:tab w:val="left" w:pos="1069"/>
        </w:tabs>
      </w:pPr>
      <w:r>
        <w:t>•</w:t>
      </w:r>
      <w:r>
        <w:tab/>
        <w:t xml:space="preserve">Групповые встречи в </w:t>
      </w:r>
      <w:r>
        <w:t>форме круглых столов, дискуссий, диспутов</w:t>
      </w:r>
    </w:p>
    <w:p w:rsidR="00B20996" w:rsidRDefault="00837465">
      <w:pPr>
        <w:tabs>
          <w:tab w:val="left" w:pos="1069"/>
        </w:tabs>
      </w:pPr>
      <w:r>
        <w:t>•</w:t>
      </w:r>
      <w:r>
        <w:tab/>
        <w:t>Орг анизация Дня открытых дверей</w:t>
      </w:r>
    </w:p>
    <w:p w:rsidR="00B20996" w:rsidRDefault="00837465">
      <w:pPr>
        <w:tabs>
          <w:tab w:val="left" w:pos="1069"/>
        </w:tabs>
      </w:pPr>
      <w:r>
        <w:t>•</w:t>
      </w:r>
      <w:r>
        <w:tab/>
        <w:t>Совместное проведение досугов</w:t>
      </w:r>
    </w:p>
    <w:p w:rsidR="00B20996" w:rsidRDefault="00837465">
      <w:pPr>
        <w:tabs>
          <w:tab w:val="left" w:pos="1069"/>
        </w:tabs>
      </w:pPr>
      <w:r>
        <w:t>•</w:t>
      </w:r>
      <w:r>
        <w:tab/>
        <w:t>Целевые и спонтанные беседы - встречи с членами семей воспитанников</w:t>
      </w:r>
    </w:p>
    <w:p w:rsidR="00B20996" w:rsidRDefault="00837465">
      <w:pPr>
        <w:tabs>
          <w:tab w:val="left" w:pos="1069"/>
        </w:tabs>
      </w:pPr>
      <w:r>
        <w:t>•</w:t>
      </w:r>
      <w:r>
        <w:tab/>
        <w:t>Театрализованные представ .ения для детей с участием родителей</w:t>
      </w:r>
    </w:p>
    <w:p w:rsidR="00B20996" w:rsidRDefault="00837465">
      <w:pPr>
        <w:tabs>
          <w:tab w:val="left" w:pos="1069"/>
        </w:tabs>
      </w:pPr>
      <w:r>
        <w:lastRenderedPageBreak/>
        <w:t>•</w:t>
      </w:r>
      <w:r>
        <w:tab/>
        <w:t>Организаци</w:t>
      </w:r>
      <w:r>
        <w:t>я конкурсов семейных талантов, составление семейных альбомов</w:t>
      </w:r>
    </w:p>
    <w:p w:rsidR="00B20996" w:rsidRDefault="00837465">
      <w:pPr>
        <w:tabs>
          <w:tab w:val="left" w:pos="1069"/>
        </w:tabs>
      </w:pPr>
      <w:r>
        <w:t>•</w:t>
      </w:r>
      <w:r>
        <w:tab/>
        <w:t>Информация на сайте ДО</w:t>
      </w:r>
    </w:p>
    <w:p w:rsidR="00B20996" w:rsidRDefault="00837465">
      <w:r>
        <w:t>Система работы ДОУ с семьей</w:t>
      </w:r>
    </w:p>
    <w:p w:rsidR="00B20996" w:rsidRDefault="00837465">
      <w:r>
        <w:t>Основные направления работы с родителями: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6106"/>
        <w:gridCol w:w="4402"/>
      </w:tblGrid>
      <w:tr w:rsidR="00B20996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0996" w:rsidRDefault="00837465">
            <w:r>
              <w:t>Принципы работы с родителями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0996" w:rsidRDefault="00837465">
            <w:r>
              <w:t>Методы изучения семьи</w:t>
            </w:r>
          </w:p>
        </w:tc>
      </w:tr>
      <w:tr w:rsidR="00B20996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0996" w:rsidRDefault="00837465">
            <w:r>
              <w:t>1. Целенаправленность, систематичность.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0996" w:rsidRDefault="00837465">
            <w:r>
              <w:t>1. Анкет</w:t>
            </w:r>
            <w:r>
              <w:t>ирование;</w:t>
            </w:r>
          </w:p>
        </w:tc>
      </w:tr>
      <w:tr w:rsidR="00B20996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61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20996" w:rsidRDefault="00837465">
            <w:r>
              <w:t>плановость;</w:t>
            </w:r>
          </w:p>
        </w:tc>
        <w:tc>
          <w:tcPr>
            <w:tcW w:w="44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20996" w:rsidRDefault="00837465">
            <w:r>
              <w:t>2. Наблюдение за ребенком;</w:t>
            </w:r>
          </w:p>
        </w:tc>
      </w:tr>
      <w:tr w:rsidR="00B2099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1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20996" w:rsidRDefault="00837465">
            <w:r>
              <w:t>2. Дифференцированный подход к работе с</w:t>
            </w:r>
          </w:p>
        </w:tc>
        <w:tc>
          <w:tcPr>
            <w:tcW w:w="44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20996" w:rsidRDefault="00837465">
            <w:r>
              <w:t>3. Диагностика детско-родительских</w:t>
            </w:r>
          </w:p>
        </w:tc>
      </w:tr>
      <w:tr w:rsidR="00B20996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6106" w:type="dxa"/>
            <w:tcBorders>
              <w:left w:val="single" w:sz="4" w:space="0" w:color="auto"/>
            </w:tcBorders>
            <w:shd w:val="clear" w:color="auto" w:fill="FFFFFF"/>
          </w:tcPr>
          <w:p w:rsidR="00B20996" w:rsidRDefault="00837465">
            <w:r>
              <w:t>родителями с учетом многоаспектной специфики</w:t>
            </w:r>
          </w:p>
        </w:tc>
        <w:tc>
          <w:tcPr>
            <w:tcW w:w="4402" w:type="dxa"/>
            <w:tcBorders>
              <w:left w:val="single" w:sz="4" w:space="0" w:color="auto"/>
            </w:tcBorders>
            <w:shd w:val="clear" w:color="auto" w:fill="FFFFFF"/>
          </w:tcPr>
          <w:p w:rsidR="00B20996" w:rsidRDefault="00837465">
            <w:r>
              <w:t>отношений;</w:t>
            </w:r>
          </w:p>
        </w:tc>
      </w:tr>
      <w:tr w:rsidR="00B20996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61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20996" w:rsidRDefault="00837465">
            <w:r>
              <w:t>каждой семьи;</w:t>
            </w:r>
          </w:p>
        </w:tc>
        <w:tc>
          <w:tcPr>
            <w:tcW w:w="44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20996" w:rsidRDefault="00837465">
            <w:r>
              <w:t>4. Беседа с ребенком;</w:t>
            </w:r>
          </w:p>
        </w:tc>
      </w:tr>
      <w:tr w:rsidR="00B20996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61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20996" w:rsidRDefault="00837465">
            <w:r>
              <w:t xml:space="preserve">3. Возрастной характер работы с </w:t>
            </w:r>
            <w:r>
              <w:t>родителями;</w:t>
            </w:r>
          </w:p>
        </w:tc>
        <w:tc>
          <w:tcPr>
            <w:tcW w:w="44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20996" w:rsidRDefault="00837465">
            <w:r>
              <w:t>5. Беседа с родителями</w:t>
            </w:r>
          </w:p>
        </w:tc>
      </w:tr>
      <w:tr w:rsidR="00B2099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61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0996" w:rsidRDefault="00837465">
            <w:r>
              <w:t>4. Доброжелательность, открытость</w:t>
            </w:r>
          </w:p>
        </w:tc>
        <w:tc>
          <w:tcPr>
            <w:tcW w:w="44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0996" w:rsidRDefault="00B20996">
            <w:pPr>
              <w:rPr>
                <w:sz w:val="10"/>
                <w:szCs w:val="10"/>
              </w:rPr>
            </w:pPr>
          </w:p>
        </w:tc>
      </w:tr>
    </w:tbl>
    <w:p w:rsidR="00B20996" w:rsidRDefault="00837465">
      <w:r>
        <w:t>Формы работы с семьями воспитанников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419"/>
        <w:gridCol w:w="5213"/>
      </w:tblGrid>
      <w:tr w:rsidR="00B20996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0996" w:rsidRDefault="00837465">
            <w:r>
              <w:t>Групповые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0996" w:rsidRDefault="00837465">
            <w:r>
              <w:t>Индивидуальные</w:t>
            </w:r>
          </w:p>
        </w:tc>
      </w:tr>
      <w:tr w:rsidR="00B20996">
        <w:tblPrEx>
          <w:tblCellMar>
            <w:top w:w="0" w:type="dxa"/>
            <w:bottom w:w="0" w:type="dxa"/>
          </w:tblCellMar>
        </w:tblPrEx>
        <w:trPr>
          <w:trHeight w:val="2155"/>
        </w:trPr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0996" w:rsidRDefault="00837465">
            <w:pPr>
              <w:tabs>
                <w:tab w:val="left" w:pos="259"/>
              </w:tabs>
            </w:pPr>
            <w:r>
              <w:t>1.</w:t>
            </w:r>
            <w:r>
              <w:tab/>
              <w:t>Родительские собрания;</w:t>
            </w:r>
          </w:p>
          <w:p w:rsidR="00B20996" w:rsidRDefault="00837465">
            <w:pPr>
              <w:tabs>
                <w:tab w:val="left" w:pos="283"/>
              </w:tabs>
            </w:pPr>
            <w:r>
              <w:t>2.</w:t>
            </w:r>
            <w:r>
              <w:tab/>
              <w:t>Консультации, тренинги;</w:t>
            </w:r>
          </w:p>
          <w:p w:rsidR="00B20996" w:rsidRDefault="00837465">
            <w:pPr>
              <w:tabs>
                <w:tab w:val="left" w:pos="278"/>
              </w:tabs>
            </w:pPr>
            <w:r>
              <w:t>3.</w:t>
            </w:r>
            <w:r>
              <w:tab/>
              <w:t>Мастер-классы;</w:t>
            </w:r>
          </w:p>
          <w:p w:rsidR="00B20996" w:rsidRDefault="00837465">
            <w:pPr>
              <w:tabs>
                <w:tab w:val="left" w:pos="278"/>
              </w:tabs>
            </w:pPr>
            <w:r>
              <w:t>4.</w:t>
            </w:r>
            <w:r>
              <w:tab/>
              <w:t>Спортивные праздники;</w:t>
            </w:r>
          </w:p>
          <w:p w:rsidR="00B20996" w:rsidRDefault="00837465">
            <w:pPr>
              <w:tabs>
                <w:tab w:val="left" w:pos="269"/>
              </w:tabs>
            </w:pPr>
            <w:r>
              <w:t>5.</w:t>
            </w:r>
            <w:r>
              <w:tab/>
              <w:t>Дни открытых дверей.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996" w:rsidRDefault="00837465">
            <w:pPr>
              <w:tabs>
                <w:tab w:val="left" w:pos="216"/>
              </w:tabs>
            </w:pPr>
            <w:r>
              <w:t>1.</w:t>
            </w:r>
            <w:r>
              <w:tab/>
              <w:t>Консультации, беседы;</w:t>
            </w:r>
          </w:p>
          <w:p w:rsidR="00B20996" w:rsidRDefault="00837465">
            <w:pPr>
              <w:tabs>
                <w:tab w:val="left" w:pos="245"/>
              </w:tabs>
            </w:pPr>
            <w:r>
              <w:t>2.</w:t>
            </w:r>
            <w:r>
              <w:tab/>
              <w:t>Участие в конкурсах, выставках;</w:t>
            </w:r>
          </w:p>
          <w:p w:rsidR="00B20996" w:rsidRDefault="00837465">
            <w:pPr>
              <w:tabs>
                <w:tab w:val="left" w:pos="235"/>
              </w:tabs>
            </w:pPr>
            <w:r>
              <w:t>3.</w:t>
            </w:r>
            <w:r>
              <w:tab/>
              <w:t>Участие в проектной деятельности;</w:t>
            </w:r>
          </w:p>
          <w:p w:rsidR="00B20996" w:rsidRDefault="00837465">
            <w:pPr>
              <w:tabs>
                <w:tab w:val="left" w:pos="250"/>
              </w:tabs>
            </w:pPr>
            <w:r>
              <w:t>4.</w:t>
            </w:r>
            <w:r>
              <w:tab/>
              <w:t>Оказание помощи в благоустройстве учреждения, территории детского сада.</w:t>
            </w:r>
          </w:p>
          <w:p w:rsidR="00B20996" w:rsidRDefault="00837465">
            <w:pPr>
              <w:tabs>
                <w:tab w:val="left" w:pos="240"/>
              </w:tabs>
            </w:pPr>
            <w:r>
              <w:t>5.</w:t>
            </w:r>
            <w:r>
              <w:tab/>
              <w:t>Участие в праздниках, утренниках,</w:t>
            </w:r>
          </w:p>
          <w:p w:rsidR="00B20996" w:rsidRDefault="00837465">
            <w:r>
              <w:t>совместной деятельности.</w:t>
            </w:r>
          </w:p>
        </w:tc>
      </w:tr>
    </w:tbl>
    <w:p w:rsidR="00B20996" w:rsidRDefault="00837465">
      <w:r>
        <w:t>Ожидаемые результаты:</w:t>
      </w:r>
    </w:p>
    <w:p w:rsidR="00B20996" w:rsidRDefault="00837465">
      <w:pPr>
        <w:tabs>
          <w:tab w:val="left" w:pos="1000"/>
        </w:tabs>
      </w:pPr>
      <w:r>
        <w:t>•</w:t>
      </w:r>
      <w:r>
        <w:tab/>
        <w:t>Повышение уровня родительской компетентности;</w:t>
      </w:r>
    </w:p>
    <w:p w:rsidR="00B20996" w:rsidRDefault="00837465">
      <w:pPr>
        <w:tabs>
          <w:tab w:val="left" w:pos="1000"/>
        </w:tabs>
      </w:pPr>
      <w:r>
        <w:t>•</w:t>
      </w:r>
      <w:r>
        <w:tab/>
        <w:t>Гармонизация семейных и детско-родительских отношений;</w:t>
      </w:r>
    </w:p>
    <w:p w:rsidR="00B20996" w:rsidRDefault="00837465">
      <w:pPr>
        <w:tabs>
          <w:tab w:val="left" w:pos="1000"/>
        </w:tabs>
        <w:ind w:firstLine="360"/>
      </w:pPr>
      <w:r>
        <w:t>•</w:t>
      </w:r>
      <w:r>
        <w:tab/>
        <w:t>Повышение ответственности родителей за судьбу ребенка и его активности в отношениях с сотрудниками ДОУ.</w:t>
      </w:r>
    </w:p>
    <w:p w:rsidR="00B20996" w:rsidRDefault="00837465">
      <w:r>
        <w:t>Как это повлияет на развитие ребенка:</w:t>
      </w:r>
    </w:p>
    <w:p w:rsidR="00B20996" w:rsidRDefault="00837465">
      <w:pPr>
        <w:tabs>
          <w:tab w:val="left" w:pos="1000"/>
        </w:tabs>
      </w:pPr>
      <w:r>
        <w:t>•</w:t>
      </w:r>
      <w:r>
        <w:tab/>
        <w:t>Улуч</w:t>
      </w:r>
      <w:r>
        <w:t>шится эмоциональный климат в семье;</w:t>
      </w:r>
    </w:p>
    <w:p w:rsidR="00B20996" w:rsidRDefault="00837465">
      <w:pPr>
        <w:tabs>
          <w:tab w:val="left" w:pos="1000"/>
        </w:tabs>
        <w:ind w:firstLine="360"/>
      </w:pPr>
      <w:r>
        <w:t>•</w:t>
      </w:r>
      <w:r>
        <w:tab/>
        <w:t>Упрочится социальный статус ребенка в семье, отношения с родителями станут более адекватными его возрасту;</w:t>
      </w:r>
    </w:p>
    <w:p w:rsidR="00B20996" w:rsidRDefault="00837465">
      <w:pPr>
        <w:tabs>
          <w:tab w:val="left" w:pos="1000"/>
        </w:tabs>
        <w:ind w:firstLine="360"/>
      </w:pPr>
      <w:r>
        <w:t>•</w:t>
      </w:r>
      <w:r>
        <w:tab/>
        <w:t xml:space="preserve">Изменится в сторону большей объективности родительская оценка </w:t>
      </w:r>
      <w:r>
        <w:lastRenderedPageBreak/>
        <w:t>талантов малыша, уровень родительских притязани</w:t>
      </w:r>
      <w:r>
        <w:t>й будет лучше соотноситься со способностями ребенка;</w:t>
      </w:r>
    </w:p>
    <w:p w:rsidR="00B20996" w:rsidRDefault="00837465">
      <w:pPr>
        <w:tabs>
          <w:tab w:val="left" w:pos="1000"/>
        </w:tabs>
        <w:ind w:firstLine="360"/>
      </w:pPr>
      <w:r>
        <w:t>•</w:t>
      </w:r>
      <w:r>
        <w:tab/>
        <w:t>Повысится эмоциональная насыщенность и информативность контактов родителей с детьми.</w:t>
      </w:r>
    </w:p>
    <w:sectPr w:rsidR="00B20996" w:rsidSect="00B20996">
      <w:type w:val="continuous"/>
      <w:pgSz w:w="11909" w:h="16840"/>
      <w:pgMar w:top="1430" w:right="1440" w:bottom="143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7465" w:rsidRDefault="00837465" w:rsidP="00B20996">
      <w:r>
        <w:separator/>
      </w:r>
    </w:p>
  </w:endnote>
  <w:endnote w:type="continuationSeparator" w:id="1">
    <w:p w:rsidR="00837465" w:rsidRDefault="00837465" w:rsidP="00B209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7465" w:rsidRDefault="00837465"/>
  </w:footnote>
  <w:footnote w:type="continuationSeparator" w:id="1">
    <w:p w:rsidR="00837465" w:rsidRDefault="00837465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B20996"/>
    <w:rsid w:val="00727D39"/>
    <w:rsid w:val="00837465"/>
    <w:rsid w:val="00B20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2099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20996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2467</Words>
  <Characters>14066</Characters>
  <Application>Microsoft Office Word</Application>
  <DocSecurity>0</DocSecurity>
  <Lines>117</Lines>
  <Paragraphs>32</Paragraphs>
  <ScaleCrop>false</ScaleCrop>
  <Company/>
  <LinksUpToDate>false</LinksUpToDate>
  <CharactersWithSpaces>16501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dcterms:created xsi:type="dcterms:W3CDTF">2020-03-12T05:00:00Z</dcterms:created>
  <dcterms:modified xsi:type="dcterms:W3CDTF">2020-03-12T05:01:00Z</dcterms:modified>
</cp:coreProperties>
</file>